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3293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Лазовского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Беневская СОШ № 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гуманитарного цикла.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Н.М.Фищенко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М.А.Белекеева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Беневская СОШ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А.В.Тарасенко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4908316)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Беневское </w:t>
      </w:r>
      <w:bookmarkEnd w:id="3"/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37329386" w:id="5"/>
    <w:p>
      <w:pPr>
        <w:sectPr>
          <w:pgSz w:w="11906" w:h="16383" w:orient="portrait"/>
        </w:sectPr>
      </w:pPr>
    </w:p>
    <w:bookmarkEnd w:id="5"/>
    <w:bookmarkEnd w:id="0"/>
    <w:bookmarkStart w:name="block-373293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7329389" w:id="7"/>
    <w:p>
      <w:pPr>
        <w:sectPr>
          <w:pgSz w:w="11906" w:h="16383" w:orient="portrait"/>
        </w:sectPr>
      </w:pPr>
    </w:p>
    <w:bookmarkEnd w:id="7"/>
    <w:bookmarkEnd w:id="6"/>
    <w:bookmarkStart w:name="block-3732938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7329383" w:id="9"/>
    <w:p>
      <w:pPr>
        <w:sectPr>
          <w:pgSz w:w="11906" w:h="16383" w:orient="portrait"/>
        </w:sectPr>
      </w:pPr>
    </w:p>
    <w:bookmarkEnd w:id="9"/>
    <w:bookmarkEnd w:id="8"/>
    <w:bookmarkStart w:name="block-3732938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7329384" w:id="11"/>
    <w:p>
      <w:pPr>
        <w:sectPr>
          <w:pgSz w:w="11906" w:h="16383" w:orient="portrait"/>
        </w:sectPr>
      </w:pPr>
    </w:p>
    <w:bookmarkEnd w:id="11"/>
    <w:bookmarkEnd w:id="10"/>
    <w:bookmarkStart w:name="block-3732938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29385" w:id="13"/>
    <w:p>
      <w:pPr>
        <w:sectPr>
          <w:pgSz w:w="16383" w:h="11906" w:orient="landscape"/>
        </w:sectPr>
      </w:pPr>
    </w:p>
    <w:bookmarkEnd w:id="13"/>
    <w:bookmarkEnd w:id="12"/>
    <w:bookmarkStart w:name="block-3732938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29388" w:id="15"/>
    <w:p>
      <w:pPr>
        <w:sectPr>
          <w:pgSz w:w="16383" w:h="11906" w:orient="landscape"/>
        </w:sectPr>
      </w:pPr>
    </w:p>
    <w:bookmarkEnd w:id="15"/>
    <w:bookmarkEnd w:id="14"/>
    <w:bookmarkStart w:name="block-3732938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cf67330-67df-428f-9a99-0efe5a0fdace" w:id="17"/>
      <w:r>
        <w:rPr>
          <w:rFonts w:ascii="Times New Roman" w:hAnsi="Times New Roman"/>
          <w:b w:val="false"/>
          <w:i w:val="false"/>
          <w:color w:val="000000"/>
          <w:sz w:val="28"/>
        </w:rPr>
        <w:t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  <w:bookmarkStart w:name="fb056f4b-ca83-4e42-be81-d2a35fe15d4a" w:id="18"/>
      <w:r>
        <w:rPr>
          <w:rFonts w:ascii="Times New Roman" w:hAnsi="Times New Roman"/>
          <w:b w:val="false"/>
          <w:i w:val="false"/>
          <w:color w:val="000000"/>
          <w:sz w:val="28"/>
        </w:rPr>
        <w:t>Учебное пособие для учащихся 11 класса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19"/>
      <w:r>
        <w:rPr>
          <w:rFonts w:ascii="Times New Roman" w:hAnsi="Times New Roman"/>
          <w:b w:val="false"/>
          <w:i w:val="false"/>
          <w:color w:val="000000"/>
          <w:sz w:val="28"/>
        </w:rPr>
        <w:t>Электронная библиотека литрес</w:t>
      </w:r>
      <w:bookmarkEnd w:id="19"/>
    </w:p>
    <w:bookmarkStart w:name="block-37329387" w:id="20"/>
    <w:p>
      <w:pPr>
        <w:sectPr>
          <w:pgSz w:w="11906" w:h="16383" w:orient="portrait"/>
        </w:sectPr>
      </w:pPr>
    </w:p>
    <w:bookmarkEnd w:id="20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